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03" w:rsidRDefault="00336603" w:rsidP="00336603">
      <w:pPr>
        <w:pStyle w:val="a6"/>
        <w:ind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УТВЕРЖДЕНА</w:t>
      </w:r>
    </w:p>
    <w:p w:rsidR="00336603" w:rsidRPr="0075531B" w:rsidRDefault="00336603" w:rsidP="00336603">
      <w:pPr>
        <w:pStyle w:val="a6"/>
        <w:ind w:left="5670"/>
        <w:rPr>
          <w:rFonts w:ascii="Times New Roman" w:hAnsi="Times New Roman"/>
          <w:sz w:val="28"/>
        </w:rPr>
      </w:pPr>
      <w:r w:rsidRPr="0075531B"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ем</w:t>
      </w:r>
      <w:r w:rsidRPr="0075531B">
        <w:rPr>
          <w:rFonts w:ascii="Times New Roman" w:hAnsi="Times New Roman"/>
          <w:sz w:val="28"/>
        </w:rPr>
        <w:t xml:space="preserve"> администрации </w:t>
      </w:r>
    </w:p>
    <w:p w:rsidR="00336603" w:rsidRPr="0075531B" w:rsidRDefault="00336603" w:rsidP="00336603">
      <w:pPr>
        <w:pStyle w:val="a6"/>
        <w:ind w:left="5670"/>
        <w:rPr>
          <w:rFonts w:ascii="Times New Roman" w:hAnsi="Times New Roman"/>
          <w:sz w:val="28"/>
        </w:rPr>
      </w:pPr>
      <w:r w:rsidRPr="0075531B">
        <w:rPr>
          <w:rFonts w:ascii="Times New Roman" w:hAnsi="Times New Roman"/>
          <w:sz w:val="28"/>
        </w:rPr>
        <w:t>Брянского района</w:t>
      </w:r>
    </w:p>
    <w:p w:rsidR="00C64D25" w:rsidRPr="00B4376E" w:rsidRDefault="00336603" w:rsidP="00336603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75531B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                          </w:t>
      </w:r>
      <w:r w:rsidRPr="0075531B">
        <w:rPr>
          <w:rFonts w:ascii="Times New Roman" w:hAnsi="Times New Roman"/>
          <w:sz w:val="28"/>
        </w:rPr>
        <w:t>№</w:t>
      </w:r>
    </w:p>
    <w:p w:rsidR="00C64D25" w:rsidRPr="00B4376E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B4376E" w:rsidRDefault="00C64D25" w:rsidP="00E8688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Default="00C64D25" w:rsidP="00E8688C">
      <w:pPr>
        <w:pStyle w:val="ConsPlusTitle"/>
        <w:widowControl/>
        <w:jc w:val="center"/>
        <w:outlineLvl w:val="1"/>
        <w:rPr>
          <w:sz w:val="52"/>
          <w:szCs w:val="52"/>
        </w:rPr>
      </w:pPr>
      <w:r>
        <w:rPr>
          <w:sz w:val="52"/>
          <w:szCs w:val="52"/>
        </w:rPr>
        <w:t xml:space="preserve">МУНИЦИПАЛЬНАЯ </w:t>
      </w:r>
      <w:r w:rsidR="0072452C">
        <w:rPr>
          <w:sz w:val="52"/>
          <w:szCs w:val="52"/>
        </w:rPr>
        <w:t xml:space="preserve"> </w:t>
      </w:r>
      <w:r w:rsidRPr="00B43D2D">
        <w:rPr>
          <w:sz w:val="52"/>
          <w:szCs w:val="52"/>
        </w:rPr>
        <w:t>ПРОГРАММА</w:t>
      </w:r>
    </w:p>
    <w:p w:rsidR="00C64D25" w:rsidRDefault="00C64D25" w:rsidP="00E8688C">
      <w:pPr>
        <w:pStyle w:val="ConsPlusTitle"/>
        <w:widowControl/>
        <w:jc w:val="center"/>
        <w:rPr>
          <w:sz w:val="52"/>
          <w:szCs w:val="52"/>
        </w:rPr>
      </w:pPr>
    </w:p>
    <w:p w:rsidR="00C64D25" w:rsidRDefault="00C64D25" w:rsidP="00E8688C">
      <w:pPr>
        <w:pStyle w:val="ConsPlusTitle"/>
        <w:widowControl/>
        <w:jc w:val="center"/>
        <w:rPr>
          <w:sz w:val="52"/>
          <w:szCs w:val="52"/>
        </w:rPr>
      </w:pPr>
      <w:r>
        <w:rPr>
          <w:sz w:val="52"/>
          <w:szCs w:val="52"/>
        </w:rPr>
        <w:t>«</w:t>
      </w:r>
      <w:r w:rsidRPr="00B43D2D">
        <w:rPr>
          <w:sz w:val="52"/>
          <w:szCs w:val="52"/>
        </w:rPr>
        <w:t>Автомобильные дороги</w:t>
      </w:r>
    </w:p>
    <w:p w:rsidR="00C64D25" w:rsidRPr="00B43D2D" w:rsidRDefault="00C64D25" w:rsidP="00E8688C">
      <w:pPr>
        <w:pStyle w:val="ConsPlusTitle"/>
        <w:widowControl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Брянского </w:t>
      </w:r>
      <w:r w:rsidR="00194008">
        <w:rPr>
          <w:sz w:val="52"/>
          <w:szCs w:val="52"/>
        </w:rPr>
        <w:t xml:space="preserve">муниципального </w:t>
      </w:r>
      <w:r>
        <w:rPr>
          <w:sz w:val="52"/>
          <w:szCs w:val="52"/>
        </w:rPr>
        <w:t>района</w:t>
      </w:r>
      <w:r w:rsidR="00194008">
        <w:rPr>
          <w:sz w:val="52"/>
          <w:szCs w:val="52"/>
        </w:rPr>
        <w:t xml:space="preserve"> Брянской области</w:t>
      </w:r>
      <w:r>
        <w:rPr>
          <w:sz w:val="52"/>
          <w:szCs w:val="52"/>
        </w:rPr>
        <w:t>»</w:t>
      </w:r>
    </w:p>
    <w:p w:rsidR="00C64D25" w:rsidRDefault="00C64D25" w:rsidP="00E8688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7A19" w:rsidRPr="00C64D25" w:rsidRDefault="00FC7A19" w:rsidP="00E8688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543F" w:rsidRDefault="00F0543F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1AA1" w:rsidRDefault="005F1AA1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36603" w:rsidRDefault="00336603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1AA1" w:rsidRDefault="005F1AA1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543F" w:rsidRDefault="00F0543F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73149E" w:rsidRDefault="00C64D25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167651" w:rsidRPr="0073149E" w:rsidRDefault="00167651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C64D25" w:rsidRDefault="00167651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«</w:t>
      </w:r>
      <w:r w:rsidR="00C64D25" w:rsidRPr="0073149E">
        <w:rPr>
          <w:rFonts w:ascii="Times New Roman" w:hAnsi="Times New Roman" w:cs="Times New Roman"/>
          <w:sz w:val="28"/>
          <w:szCs w:val="28"/>
        </w:rPr>
        <w:t>Автомобильные дороги</w:t>
      </w:r>
      <w:r w:rsidRPr="0073149E">
        <w:rPr>
          <w:rFonts w:ascii="Times New Roman" w:hAnsi="Times New Roman" w:cs="Times New Roman"/>
          <w:sz w:val="28"/>
          <w:szCs w:val="28"/>
        </w:rPr>
        <w:t xml:space="preserve"> Брянского </w:t>
      </w:r>
      <w:r w:rsidR="001940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149E">
        <w:rPr>
          <w:rFonts w:ascii="Times New Roman" w:hAnsi="Times New Roman" w:cs="Times New Roman"/>
          <w:sz w:val="28"/>
          <w:szCs w:val="28"/>
        </w:rPr>
        <w:t>района</w:t>
      </w:r>
      <w:r w:rsidR="0019400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73149E">
        <w:rPr>
          <w:rFonts w:ascii="Times New Roman" w:hAnsi="Times New Roman" w:cs="Times New Roman"/>
          <w:sz w:val="28"/>
          <w:szCs w:val="28"/>
        </w:rPr>
        <w:t>»</w:t>
      </w:r>
    </w:p>
    <w:p w:rsidR="008758A4" w:rsidRPr="0073149E" w:rsidRDefault="008758A4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B4376E" w:rsidRPr="0073149E" w:rsidRDefault="00B4376E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42" w:type="dxa"/>
        <w:tblLook w:val="01E0"/>
      </w:tblPr>
      <w:tblGrid>
        <w:gridCol w:w="3936"/>
        <w:gridCol w:w="5635"/>
      </w:tblGrid>
      <w:tr w:rsidR="00C64D25" w:rsidRPr="0073149E" w:rsidTr="009F0881">
        <w:trPr>
          <w:trHeight w:val="731"/>
        </w:trPr>
        <w:tc>
          <w:tcPr>
            <w:tcW w:w="3936" w:type="dxa"/>
          </w:tcPr>
          <w:p w:rsidR="00C64D25" w:rsidRPr="0073149E" w:rsidRDefault="00C64D25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67651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</w:tcPr>
          <w:p w:rsidR="00C64D25" w:rsidRDefault="00167651" w:rsidP="0073149E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>Автомобильные дороги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Брянского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58A4" w:rsidRPr="0073149E" w:rsidRDefault="008758A4" w:rsidP="0073149E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76E" w:rsidRPr="0073149E" w:rsidTr="009F0881">
        <w:tc>
          <w:tcPr>
            <w:tcW w:w="3936" w:type="dxa"/>
          </w:tcPr>
          <w:p w:rsidR="00B4376E" w:rsidRPr="0073149E" w:rsidRDefault="00B4376E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35" w:type="dxa"/>
          </w:tcPr>
          <w:p w:rsidR="00B4376E" w:rsidRDefault="009A3F05" w:rsidP="009A3F05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Брянского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>отдел строительства, транспорта и связи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018FC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58A4" w:rsidRPr="0073149E" w:rsidRDefault="008758A4" w:rsidP="009A3F05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5C0" w:rsidRPr="0073149E" w:rsidTr="009F0881">
        <w:tc>
          <w:tcPr>
            <w:tcW w:w="3936" w:type="dxa"/>
          </w:tcPr>
          <w:p w:rsidR="001505C0" w:rsidRPr="0073149E" w:rsidRDefault="001505C0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35" w:type="dxa"/>
          </w:tcPr>
          <w:p w:rsidR="001505C0" w:rsidRDefault="009A3F05" w:rsidP="0073149E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E0CB0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1505C0" w:rsidRPr="0073149E">
              <w:rPr>
                <w:rFonts w:ascii="Times New Roman" w:hAnsi="Times New Roman" w:cs="Times New Roman"/>
                <w:sz w:val="28"/>
                <w:szCs w:val="28"/>
              </w:rPr>
              <w:t>сельски</w:t>
            </w:r>
            <w:r w:rsidR="001E0CB0" w:rsidRPr="0073149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1505C0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1E0CB0" w:rsidRPr="0073149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1505C0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Брянского района</w:t>
            </w:r>
          </w:p>
          <w:p w:rsidR="008758A4" w:rsidRPr="0073149E" w:rsidRDefault="008758A4" w:rsidP="0073149E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467" w:rsidRPr="0073149E" w:rsidTr="009F0881">
        <w:tc>
          <w:tcPr>
            <w:tcW w:w="3936" w:type="dxa"/>
          </w:tcPr>
          <w:p w:rsidR="00B76467" w:rsidRPr="0073149E" w:rsidRDefault="00B76467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5635" w:type="dxa"/>
          </w:tcPr>
          <w:p w:rsidR="00B76467" w:rsidRDefault="00B76467" w:rsidP="0019400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B7646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8758A4" w:rsidRPr="00B76467" w:rsidRDefault="008758A4" w:rsidP="0019400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76E" w:rsidRPr="0073149E" w:rsidTr="009F0881">
        <w:tc>
          <w:tcPr>
            <w:tcW w:w="3936" w:type="dxa"/>
          </w:tcPr>
          <w:p w:rsidR="00B4376E" w:rsidRPr="0073149E" w:rsidRDefault="00127B11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635" w:type="dxa"/>
          </w:tcPr>
          <w:p w:rsidR="00127B11" w:rsidRDefault="00127B11" w:rsidP="00127B11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127B1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эффективности и безопасности </w:t>
            </w:r>
            <w:proofErr w:type="gramStart"/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>функционирования</w:t>
            </w:r>
            <w:proofErr w:type="gramEnd"/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дорог </w:t>
            </w:r>
            <w:r w:rsidR="00194008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общего пользования местного значения 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Брянского 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</w:p>
          <w:p w:rsidR="00B4376E" w:rsidRDefault="00127B11" w:rsidP="008758A4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="00987F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proofErr w:type="gramStart"/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сохранности сети автомобильных дорог общего пользования местного значения</w:t>
            </w:r>
            <w:proofErr w:type="gramEnd"/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Брянского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, а также автомобильных дорог общего пользования  местного значения сельских поселений в границах населенных пунктов с выполнением работ по их содержанию и ремонту</w:t>
            </w:r>
          </w:p>
          <w:p w:rsidR="008758A4" w:rsidRPr="0073149E" w:rsidRDefault="008758A4" w:rsidP="008758A4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265" w:rsidRPr="0073149E" w:rsidTr="009F0881">
        <w:tc>
          <w:tcPr>
            <w:tcW w:w="3936" w:type="dxa"/>
          </w:tcPr>
          <w:p w:rsidR="004E7265" w:rsidRPr="004E7265" w:rsidRDefault="004E7265" w:rsidP="004E7265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="00987FC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</w:tcPr>
          <w:p w:rsidR="004E7265" w:rsidRDefault="004E7265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8758A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313C20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C20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C20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C20" w:rsidRPr="004E7265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D25" w:rsidRPr="0073149E" w:rsidTr="009F0881">
        <w:tc>
          <w:tcPr>
            <w:tcW w:w="3936" w:type="dxa"/>
          </w:tcPr>
          <w:p w:rsidR="009A3F05" w:rsidRDefault="009A3F05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D25" w:rsidRPr="0073149E" w:rsidRDefault="00987FCA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078C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на реализацию муниципальной 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</w:tcPr>
          <w:p w:rsidR="00BA08AD" w:rsidRPr="008D70EF" w:rsidRDefault="002A078C" w:rsidP="00BA08AD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средств, предусмотренных на реализацию муниципальной программы </w:t>
            </w:r>
            <w:r w:rsidR="008E14B3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C470F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75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197 922 274,00</w:t>
            </w:r>
            <w:r w:rsidR="00BA08AD"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BA08AD"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65 600 158,00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65 886 358,00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66 435 758,00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средства  областного бюджета, всего:</w:t>
            </w:r>
          </w:p>
          <w:p w:rsidR="00BA08AD" w:rsidRPr="008D70EF" w:rsidRDefault="008758A4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99 708 324,</w:t>
            </w:r>
            <w:r w:rsidR="002145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  <w:r w:rsidR="00BA08AD"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33 236 108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33 236 108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5F1AA1">
              <w:rPr>
                <w:rFonts w:ascii="Times New Roman" w:eastAsia="Times New Roman" w:hAnsi="Times New Roman" w:cs="Times New Roman"/>
                <w:sz w:val="28"/>
                <w:szCs w:val="28"/>
              </w:rPr>
              <w:t>33 236 108,00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поступления из федерального бюджета, всего:</w:t>
            </w:r>
            <w:r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00,00 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них средства  районного бюджета, всего: </w:t>
            </w:r>
            <w:r w:rsidR="00875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98 213 950,00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32 364 050,00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32 650 250,00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33 199 650,00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средства  бюджетов поселений, всего:</w:t>
            </w:r>
            <w:r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00,00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внебюджетные источники, всего: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00,00 рублей </w:t>
            </w:r>
          </w:p>
          <w:p w:rsidR="00BA08AD" w:rsidRPr="008D70EF" w:rsidRDefault="00BA08AD" w:rsidP="00BA08AD">
            <w:pPr>
              <w:pStyle w:val="a6"/>
              <w:ind w:firstLine="5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00,00 рублей </w:t>
            </w:r>
          </w:p>
          <w:p w:rsidR="00BA08AD" w:rsidRPr="008D70EF" w:rsidRDefault="00BA08AD" w:rsidP="00BA08AD">
            <w:pPr>
              <w:pStyle w:val="a6"/>
              <w:ind w:firstLine="5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E8688C" w:rsidRPr="0073149E" w:rsidRDefault="00E8688C" w:rsidP="0073149E">
            <w:pPr>
              <w:pStyle w:val="a6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D25" w:rsidRPr="0073149E" w:rsidTr="009F0881">
        <w:tc>
          <w:tcPr>
            <w:tcW w:w="3936" w:type="dxa"/>
          </w:tcPr>
          <w:p w:rsidR="00C64D25" w:rsidRPr="0073149E" w:rsidRDefault="00BA08AD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(индикаторы) </w:t>
            </w:r>
            <w:r w:rsidR="00B0776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C64D25" w:rsidRPr="0073149E" w:rsidRDefault="00C64D25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F0543F" w:rsidRPr="009F0881" w:rsidRDefault="0070183C" w:rsidP="009F0881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Снижение доли протяженности автомобильных дорог общего пользования местного значения, не отвечающих нормативным требованиям </w:t>
            </w:r>
            <w:r w:rsidR="00792DDE" w:rsidRPr="00792DDE">
              <w:rPr>
                <w:rFonts w:ascii="Times New Roman" w:hAnsi="Times New Roman"/>
                <w:sz w:val="28"/>
                <w:szCs w:val="28"/>
              </w:rPr>
              <w:t>в общей протяженности автомобильных дорог общего пользования местного значения</w:t>
            </w:r>
            <w:r w:rsidR="00792DD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 отчетную дату (на конец отчетного года)</w:t>
            </w:r>
          </w:p>
        </w:tc>
      </w:tr>
    </w:tbl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1. Введение</w:t>
      </w:r>
    </w:p>
    <w:p w:rsidR="00C64D25" w:rsidRPr="0073149E" w:rsidRDefault="00417234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73149E">
        <w:rPr>
          <w:rFonts w:ascii="Times New Roman" w:hAnsi="Times New Roman" w:cs="Times New Roman"/>
          <w:sz w:val="28"/>
          <w:szCs w:val="28"/>
        </w:rPr>
        <w:t>«Автомобильные дороги Брянского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3149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7314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53216" w:rsidRPr="0073149E">
        <w:rPr>
          <w:rFonts w:ascii="Times New Roman" w:hAnsi="Times New Roman" w:cs="Times New Roman"/>
          <w:sz w:val="28"/>
          <w:szCs w:val="28"/>
        </w:rPr>
        <w:t>П</w:t>
      </w:r>
      <w:r w:rsidR="00C64D25" w:rsidRPr="0073149E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 разработана отделом строительства, транспорта и связи администрации Брянского района.  Программа нацелена на продолжение работ по повышению эффективности и безопасности </w:t>
      </w:r>
      <w:proofErr w:type="gramStart"/>
      <w:r w:rsidR="00C64D25" w:rsidRPr="0073149E">
        <w:rPr>
          <w:rFonts w:ascii="Times New Roman" w:hAnsi="Times New Roman" w:cs="Times New Roman"/>
          <w:sz w:val="28"/>
          <w:szCs w:val="28"/>
        </w:rPr>
        <w:t>функционирования</w:t>
      </w:r>
      <w:proofErr w:type="gramEnd"/>
      <w:r w:rsidR="00C64D25" w:rsidRPr="0073149E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</w:t>
      </w:r>
      <w:r w:rsidR="008115D7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 Брянского </w:t>
      </w:r>
      <w:r w:rsidR="008115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64D25" w:rsidRPr="0073149E">
        <w:rPr>
          <w:rFonts w:ascii="Times New Roman" w:hAnsi="Times New Roman" w:cs="Times New Roman"/>
          <w:sz w:val="28"/>
          <w:szCs w:val="28"/>
        </w:rPr>
        <w:t>района</w:t>
      </w:r>
      <w:r w:rsidR="008115D7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C64D25" w:rsidRPr="0073149E">
        <w:rPr>
          <w:rFonts w:ascii="Times New Roman" w:hAnsi="Times New Roman" w:cs="Times New Roman"/>
          <w:sz w:val="28"/>
          <w:szCs w:val="28"/>
        </w:rPr>
        <w:t>, удовлетворению социальных потребностей населения.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Программа содержит основные показатели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ра</w:t>
      </w:r>
      <w:r w:rsidR="008115D7">
        <w:rPr>
          <w:rFonts w:ascii="Times New Roman" w:hAnsi="Times New Roman" w:cs="Times New Roman"/>
          <w:sz w:val="28"/>
          <w:szCs w:val="28"/>
        </w:rPr>
        <w:t xml:space="preserve">звития сети автомобильных дорог </w:t>
      </w:r>
      <w:r w:rsidRPr="0073149E">
        <w:rPr>
          <w:rFonts w:ascii="Times New Roman" w:hAnsi="Times New Roman" w:cs="Times New Roman"/>
          <w:sz w:val="28"/>
          <w:szCs w:val="28"/>
        </w:rPr>
        <w:t>общего пользования</w:t>
      </w:r>
      <w:r w:rsidR="008115D7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73149E">
        <w:rPr>
          <w:rFonts w:ascii="Times New Roman" w:hAnsi="Times New Roman" w:cs="Times New Roman"/>
          <w:sz w:val="28"/>
          <w:szCs w:val="28"/>
        </w:rPr>
        <w:t xml:space="preserve"> Брянского </w:t>
      </w:r>
      <w:r w:rsidR="008115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149E">
        <w:rPr>
          <w:rFonts w:ascii="Times New Roman" w:hAnsi="Times New Roman" w:cs="Times New Roman"/>
          <w:sz w:val="28"/>
          <w:szCs w:val="28"/>
        </w:rPr>
        <w:t>района</w:t>
      </w:r>
      <w:r w:rsidR="008115D7">
        <w:rPr>
          <w:rFonts w:ascii="Times New Roman" w:hAnsi="Times New Roman" w:cs="Times New Roman"/>
          <w:sz w:val="28"/>
          <w:szCs w:val="28"/>
        </w:rPr>
        <w:t xml:space="preserve"> Брянской</w:t>
      </w:r>
      <w:proofErr w:type="gramEnd"/>
      <w:r w:rsidR="008115D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3149E">
        <w:rPr>
          <w:rFonts w:ascii="Times New Roman" w:hAnsi="Times New Roman" w:cs="Times New Roman"/>
          <w:sz w:val="28"/>
          <w:szCs w:val="28"/>
        </w:rPr>
        <w:t>, взаимоувязанные с созданием благоприятных условий для устойчивого развития района, максимального использования его природно-ресурсного и социально-экономического потенциала, повышения конкурентоспособности и роста уровня жизни населения.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2. Характеристика проблемы, анализ причин ее возникновения</w:t>
      </w:r>
      <w:r w:rsidR="00B4376E" w:rsidRPr="00731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149E">
        <w:rPr>
          <w:rFonts w:ascii="Times New Roman" w:hAnsi="Times New Roman" w:cs="Times New Roman"/>
          <w:b/>
          <w:sz w:val="28"/>
          <w:szCs w:val="28"/>
        </w:rPr>
        <w:t>и необходимость ее решения на местном уровне</w:t>
      </w:r>
      <w:r w:rsidR="00B4376E" w:rsidRPr="00731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149E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Состояние сети автомобильных дорог вызывает особое беспокойство, так как не соответствует экономическим и социальным потребностям общества.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Темпы дорожного строительства сегодня отстают от темпов роста автомобильного парка. Рост парка автотранспортных средств оказывает влияние на интенсивность движения автотранспортных потоков, что приводит к росту затрат на автомобильные перевозки по сравнению с нормальными условиями движения.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Обозначенные проблемы отставания в развитии автомобильных дорог создают угрозу ограничения экономического роста и социального развития  в целом. При сохранении существующих объемов дорожного строительства решение приоритетной задачи реконструкции 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модернизации</w:t>
      </w:r>
      <w:proofErr w:type="gramEnd"/>
      <w:r w:rsidRPr="0073149E">
        <w:rPr>
          <w:rFonts w:ascii="Times New Roman" w:hAnsi="Times New Roman" w:cs="Times New Roman"/>
          <w:sz w:val="28"/>
          <w:szCs w:val="28"/>
        </w:rPr>
        <w:t xml:space="preserve"> автомобильных дорог в составе транспортных коридоров будет осуществлено в минимальном объеме.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В создавшейся ситуации необходимо принимать неотложные меры по качественному изменению состояния сети автомобильных дорог</w:t>
      </w:r>
      <w:r w:rsidR="003562DD" w:rsidRPr="0073149E">
        <w:rPr>
          <w:rFonts w:ascii="Times New Roman" w:hAnsi="Times New Roman" w:cs="Times New Roman"/>
          <w:sz w:val="28"/>
          <w:szCs w:val="28"/>
        </w:rPr>
        <w:t>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В течение длительного периода темпы износа автомобильных дорог были выше темпов их восстановления.</w:t>
      </w:r>
    </w:p>
    <w:p w:rsidR="00C64D25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</w:t>
      </w:r>
      <w:r w:rsidRPr="0073149E">
        <w:rPr>
          <w:rFonts w:ascii="Times New Roman" w:hAnsi="Times New Roman" w:cs="Times New Roman"/>
          <w:sz w:val="28"/>
          <w:szCs w:val="28"/>
        </w:rPr>
        <w:lastRenderedPageBreak/>
        <w:t>человеческие и экономические потери, а также негативно влиять на окружающую среду.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3. Цель и задачи программы</w:t>
      </w:r>
    </w:p>
    <w:p w:rsidR="00C64D25" w:rsidRPr="0073149E" w:rsidRDefault="003562DD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Цель</w:t>
      </w:r>
      <w:r w:rsidRPr="0073149E">
        <w:rPr>
          <w:rFonts w:ascii="Times New Roman" w:hAnsi="Times New Roman" w:cs="Times New Roman"/>
          <w:sz w:val="28"/>
          <w:szCs w:val="28"/>
        </w:rPr>
        <w:t xml:space="preserve"> -  повышение эффективности и безопасности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функционирования</w:t>
      </w:r>
      <w:proofErr w:type="gramEnd"/>
      <w:r w:rsidRPr="0073149E">
        <w:rPr>
          <w:rFonts w:ascii="Times New Roman" w:hAnsi="Times New Roman" w:cs="Times New Roman"/>
          <w:sz w:val="28"/>
          <w:szCs w:val="28"/>
        </w:rPr>
        <w:t xml:space="preserve"> автомобильных  дорог </w:t>
      </w:r>
      <w:r w:rsidR="008115D7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Pr="0073149E">
        <w:rPr>
          <w:rFonts w:ascii="Times New Roman" w:hAnsi="Times New Roman" w:cs="Times New Roman"/>
          <w:sz w:val="28"/>
          <w:szCs w:val="28"/>
        </w:rPr>
        <w:t xml:space="preserve">Брянского </w:t>
      </w:r>
      <w:r w:rsidR="008115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149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8115D7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73149E">
        <w:rPr>
          <w:rFonts w:ascii="Times New Roman" w:hAnsi="Times New Roman" w:cs="Times New Roman"/>
          <w:sz w:val="28"/>
          <w:szCs w:val="28"/>
        </w:rPr>
        <w:t>.</w:t>
      </w:r>
    </w:p>
    <w:p w:rsidR="003562DD" w:rsidRPr="0073149E" w:rsidRDefault="003562DD" w:rsidP="0073149E">
      <w:pPr>
        <w:spacing w:line="240" w:lineRule="auto"/>
        <w:ind w:left="851" w:firstLine="567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Приоритетными задачами</w:t>
      </w:r>
      <w:r w:rsidRPr="0073149E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3562DD" w:rsidRPr="0073149E" w:rsidRDefault="003562DD" w:rsidP="0073149E">
      <w:pPr>
        <w:pStyle w:val="ConsPlusNormal"/>
        <w:ind w:left="851" w:firstLine="540"/>
        <w:jc w:val="both"/>
        <w:rPr>
          <w:sz w:val="28"/>
          <w:szCs w:val="28"/>
        </w:rPr>
      </w:pPr>
      <w:r w:rsidRPr="0073149E">
        <w:rPr>
          <w:sz w:val="28"/>
          <w:szCs w:val="28"/>
        </w:rPr>
        <w:t>- развитие и модернизация сети автомобильных дорог общего пользования  местного значения в границах Брянского муниципального района</w:t>
      </w:r>
      <w:r w:rsidR="008115D7">
        <w:rPr>
          <w:sz w:val="28"/>
          <w:szCs w:val="28"/>
        </w:rPr>
        <w:t xml:space="preserve"> Брянской области</w:t>
      </w:r>
      <w:r w:rsidRPr="0073149E">
        <w:rPr>
          <w:sz w:val="28"/>
          <w:szCs w:val="28"/>
        </w:rPr>
        <w:t>, а также автомобильных дорог общего пользования  местного значения сельских поселений в границах населенных пунктов;</w:t>
      </w:r>
    </w:p>
    <w:p w:rsidR="003562DD" w:rsidRPr="0073149E" w:rsidRDefault="00497DA3" w:rsidP="004E7265">
      <w:pPr>
        <w:autoSpaceDE w:val="0"/>
        <w:autoSpaceDN w:val="0"/>
        <w:adjustRightInd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- </w:t>
      </w:r>
      <w:r w:rsidR="003562DD" w:rsidRPr="0073149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="003562DD" w:rsidRPr="0073149E">
        <w:rPr>
          <w:rFonts w:ascii="Times New Roman" w:hAnsi="Times New Roman" w:cs="Times New Roman"/>
          <w:sz w:val="28"/>
          <w:szCs w:val="28"/>
        </w:rPr>
        <w:t>сохранности сети автомобильных дорог общего пользования местного значения</w:t>
      </w:r>
      <w:proofErr w:type="gramEnd"/>
      <w:r w:rsidR="003562DD" w:rsidRPr="0073149E">
        <w:rPr>
          <w:rFonts w:ascii="Times New Roman" w:hAnsi="Times New Roman" w:cs="Times New Roman"/>
          <w:sz w:val="28"/>
          <w:szCs w:val="28"/>
        </w:rPr>
        <w:t xml:space="preserve"> в границах Брянского муниципального района</w:t>
      </w:r>
      <w:r w:rsidR="008115D7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3562DD" w:rsidRPr="0073149E">
        <w:rPr>
          <w:rFonts w:ascii="Times New Roman" w:hAnsi="Times New Roman" w:cs="Times New Roman"/>
          <w:sz w:val="28"/>
          <w:szCs w:val="28"/>
        </w:rPr>
        <w:t>, а также автомобильных дорог общего пользования  местного значения сельских поселений в границах населенных пунктов с выполнением работ по их содержанию и ремонту.</w:t>
      </w:r>
    </w:p>
    <w:p w:rsidR="004E726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4E726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4E7265">
        <w:rPr>
          <w:rFonts w:ascii="Times New Roman" w:hAnsi="Times New Roman" w:cs="Times New Roman"/>
          <w:b/>
          <w:sz w:val="28"/>
          <w:szCs w:val="24"/>
        </w:rPr>
        <w:t>. Срок реализации муниципальной программы</w:t>
      </w:r>
    </w:p>
    <w:p w:rsidR="004E7265" w:rsidRPr="004E726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4E7265" w:rsidRPr="004E7265" w:rsidRDefault="004E7265" w:rsidP="004E7265">
      <w:pPr>
        <w:autoSpaceDE w:val="0"/>
        <w:autoSpaceDN w:val="0"/>
        <w:adjustRightInd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E7265">
        <w:rPr>
          <w:rFonts w:ascii="Times New Roman" w:hAnsi="Times New Roman" w:cs="Times New Roman"/>
          <w:sz w:val="28"/>
          <w:szCs w:val="24"/>
        </w:rPr>
        <w:t>Срок реализации программы:</w:t>
      </w:r>
      <w:r>
        <w:rPr>
          <w:rFonts w:ascii="Times New Roman" w:hAnsi="Times New Roman" w:cs="Times New Roman"/>
          <w:sz w:val="28"/>
          <w:szCs w:val="24"/>
        </w:rPr>
        <w:t xml:space="preserve"> 202</w:t>
      </w:r>
      <w:r w:rsidR="008758A4">
        <w:rPr>
          <w:rFonts w:ascii="Times New Roman" w:hAnsi="Times New Roman" w:cs="Times New Roman"/>
          <w:sz w:val="28"/>
          <w:szCs w:val="24"/>
        </w:rPr>
        <w:t>6</w:t>
      </w:r>
      <w:r w:rsidRPr="004E7265">
        <w:rPr>
          <w:rFonts w:ascii="Times New Roman" w:hAnsi="Times New Roman" w:cs="Times New Roman"/>
          <w:sz w:val="28"/>
          <w:szCs w:val="24"/>
        </w:rPr>
        <w:t xml:space="preserve"> - 202</w:t>
      </w:r>
      <w:r w:rsidR="008758A4">
        <w:rPr>
          <w:rFonts w:ascii="Times New Roman" w:hAnsi="Times New Roman" w:cs="Times New Roman"/>
          <w:sz w:val="28"/>
          <w:szCs w:val="24"/>
        </w:rPr>
        <w:t>8</w:t>
      </w:r>
      <w:r w:rsidRPr="004E7265">
        <w:rPr>
          <w:rFonts w:ascii="Times New Roman" w:hAnsi="Times New Roman" w:cs="Times New Roman"/>
          <w:sz w:val="28"/>
          <w:szCs w:val="24"/>
        </w:rPr>
        <w:t xml:space="preserve"> годы.</w:t>
      </w:r>
    </w:p>
    <w:p w:rsidR="004E7265" w:rsidRPr="004E7265" w:rsidRDefault="004E7265" w:rsidP="004E7265">
      <w:pPr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E7265">
        <w:rPr>
          <w:rFonts w:ascii="Times New Roman" w:hAnsi="Times New Roman" w:cs="Times New Roman"/>
          <w:sz w:val="28"/>
          <w:szCs w:val="24"/>
        </w:rPr>
        <w:t>Разделение срока реализации программы на этапы не предполагается.</w:t>
      </w:r>
    </w:p>
    <w:p w:rsidR="00432C10" w:rsidRPr="0073149E" w:rsidRDefault="00432C10" w:rsidP="004E7265">
      <w:pPr>
        <w:autoSpaceDE w:val="0"/>
        <w:autoSpaceDN w:val="0"/>
        <w:adjustRightInd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4D2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64D25" w:rsidRPr="0073149E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4E7265" w:rsidRPr="0073149E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115D7" w:rsidRDefault="00D31476" w:rsidP="00DA0B8A">
      <w:pPr>
        <w:pStyle w:val="a6"/>
        <w:ind w:lef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Главными распорядителями средств бюджета являются –</w:t>
      </w:r>
      <w:r w:rsidR="00275F0E">
        <w:rPr>
          <w:rFonts w:ascii="Times New Roman" w:hAnsi="Times New Roman" w:cs="Times New Roman"/>
          <w:sz w:val="28"/>
          <w:szCs w:val="28"/>
        </w:rPr>
        <w:t xml:space="preserve"> </w:t>
      </w:r>
      <w:r w:rsidRPr="0073149E">
        <w:rPr>
          <w:rFonts w:ascii="Times New Roman" w:hAnsi="Times New Roman" w:cs="Times New Roman"/>
          <w:sz w:val="28"/>
          <w:szCs w:val="28"/>
        </w:rPr>
        <w:t xml:space="preserve">администрация Брянского района. 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Для финансирования намеченных программой </w:t>
      </w:r>
      <w:r w:rsidR="008115D7">
        <w:rPr>
          <w:rFonts w:ascii="Times New Roman" w:hAnsi="Times New Roman" w:cs="Times New Roman"/>
          <w:sz w:val="28"/>
          <w:szCs w:val="28"/>
        </w:rPr>
        <w:t>м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ероприятий необходимы средства </w:t>
      </w:r>
      <w:r w:rsidR="00525EEB" w:rsidRPr="0073149E">
        <w:rPr>
          <w:rFonts w:ascii="Times New Roman" w:hAnsi="Times New Roman" w:cs="Times New Roman"/>
          <w:sz w:val="28"/>
          <w:szCs w:val="28"/>
        </w:rPr>
        <w:t xml:space="preserve">всего по программе </w:t>
      </w:r>
      <w:r w:rsidR="00C64D25" w:rsidRPr="0073149E">
        <w:rPr>
          <w:rFonts w:ascii="Times New Roman" w:hAnsi="Times New Roman" w:cs="Times New Roman"/>
          <w:sz w:val="28"/>
          <w:szCs w:val="28"/>
        </w:rPr>
        <w:t>в объеме</w:t>
      </w:r>
      <w:r w:rsidR="00525EEB" w:rsidRPr="0073149E">
        <w:rPr>
          <w:rFonts w:ascii="Times New Roman" w:hAnsi="Times New Roman" w:cs="Times New Roman"/>
          <w:sz w:val="28"/>
          <w:szCs w:val="28"/>
        </w:rPr>
        <w:t>: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58A4" w:rsidRPr="008D70EF" w:rsidRDefault="005D1200" w:rsidP="008758A4">
      <w:pPr>
        <w:pStyle w:val="a6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758A4">
        <w:rPr>
          <w:rFonts w:ascii="Times New Roman" w:eastAsia="Times New Roman" w:hAnsi="Times New Roman" w:cs="Times New Roman"/>
          <w:b/>
          <w:bCs/>
          <w:sz w:val="28"/>
          <w:szCs w:val="28"/>
        </w:rPr>
        <w:t>197 922 274,00</w:t>
      </w:r>
      <w:r w:rsidR="008758A4"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8758A4" w:rsidRPr="008D70EF">
        <w:rPr>
          <w:rFonts w:ascii="Times New Roman" w:eastAsia="Times New Roman" w:hAnsi="Times New Roman" w:cs="Times New Roman"/>
          <w:sz w:val="28"/>
          <w:szCs w:val="28"/>
        </w:rPr>
        <w:t>рублей, в том числе по годам: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–   </w:t>
      </w:r>
      <w:r>
        <w:rPr>
          <w:rFonts w:ascii="Times New Roman" w:eastAsia="Times New Roman" w:hAnsi="Times New Roman" w:cs="Times New Roman"/>
          <w:sz w:val="28"/>
          <w:szCs w:val="28"/>
        </w:rPr>
        <w:t>65 600 158,00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год –   </w:t>
      </w:r>
      <w:r>
        <w:rPr>
          <w:rFonts w:ascii="Times New Roman" w:eastAsia="Times New Roman" w:hAnsi="Times New Roman" w:cs="Times New Roman"/>
          <w:sz w:val="28"/>
          <w:szCs w:val="28"/>
        </w:rPr>
        <w:t>65 886 358,00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–   </w:t>
      </w:r>
      <w:r>
        <w:rPr>
          <w:rFonts w:ascii="Times New Roman" w:eastAsia="Times New Roman" w:hAnsi="Times New Roman" w:cs="Times New Roman"/>
          <w:sz w:val="28"/>
          <w:szCs w:val="28"/>
        </w:rPr>
        <w:t>66 435 758,00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758A4" w:rsidRPr="008D70EF" w:rsidRDefault="008758A4" w:rsidP="008758A4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средства  областного бюджета, всего:</w:t>
      </w:r>
    </w:p>
    <w:p w:rsidR="008758A4" w:rsidRPr="008D70EF" w:rsidRDefault="008758A4" w:rsidP="008758A4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99 708 324,00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33 236 108,00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33 236 108,00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33 236 108,00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758A4" w:rsidRPr="008D70EF" w:rsidRDefault="008758A4" w:rsidP="008758A4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поступления из федерального бюджета, всего:</w:t>
      </w:r>
      <w:r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00,00 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 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758A4" w:rsidRPr="008D70EF" w:rsidRDefault="008758A4" w:rsidP="008758A4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из них средства  районного бюджета, всего: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98 213 950,00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32 364 050,00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lastRenderedPageBreak/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32 650 250,00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33 199 650,00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758A4" w:rsidRPr="008D70EF" w:rsidRDefault="008758A4" w:rsidP="008758A4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средства  бюджетов поселений, всего:</w:t>
      </w:r>
      <w:r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 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758A4" w:rsidRPr="008D70EF" w:rsidRDefault="008758A4" w:rsidP="008758A4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внебюджетные источники, всего: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>00,00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00,00 рублей </w:t>
      </w:r>
    </w:p>
    <w:p w:rsidR="008758A4" w:rsidRPr="008D70EF" w:rsidRDefault="008758A4" w:rsidP="008758A4">
      <w:pPr>
        <w:pStyle w:val="a6"/>
        <w:ind w:left="851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00,00 рублей </w:t>
      </w:r>
    </w:p>
    <w:p w:rsidR="008758A4" w:rsidRPr="008D70EF" w:rsidRDefault="008758A4" w:rsidP="008758A4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64925" w:rsidRPr="008D70EF" w:rsidRDefault="00864925" w:rsidP="008758A4">
      <w:pPr>
        <w:pStyle w:val="a6"/>
        <w:ind w:left="851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644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4E4336" w:rsidRPr="0073149E" w:rsidRDefault="004E4336" w:rsidP="00864925">
      <w:pPr>
        <w:pStyle w:val="a6"/>
        <w:ind w:left="851"/>
        <w:rPr>
          <w:rFonts w:ascii="Times New Roman" w:hAnsi="Times New Roman" w:cs="Times New Roman"/>
          <w:sz w:val="28"/>
          <w:szCs w:val="28"/>
        </w:rPr>
      </w:pPr>
    </w:p>
    <w:p w:rsidR="00C64D25" w:rsidRPr="0073149E" w:rsidRDefault="004E7265" w:rsidP="0073149E">
      <w:pPr>
        <w:spacing w:line="240" w:lineRule="auto"/>
        <w:ind w:left="851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64D25" w:rsidRPr="0073149E">
        <w:rPr>
          <w:rFonts w:ascii="Times New Roman" w:hAnsi="Times New Roman" w:cs="Times New Roman"/>
          <w:b/>
          <w:sz w:val="28"/>
          <w:szCs w:val="28"/>
        </w:rPr>
        <w:t>.Оценка эффективности реализации программы</w:t>
      </w:r>
    </w:p>
    <w:p w:rsidR="00C64D25" w:rsidRDefault="00C64D25" w:rsidP="0073149E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         Оценка эффективности реализации программы производится в соответствии с установленным механизмом оценки. Уровень реализации программы определяется при помощи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использования индикато</w:t>
      </w:r>
      <w:r w:rsidR="00127C66" w:rsidRPr="0073149E">
        <w:rPr>
          <w:rFonts w:ascii="Times New Roman" w:hAnsi="Times New Roman" w:cs="Times New Roman"/>
          <w:sz w:val="28"/>
          <w:szCs w:val="28"/>
        </w:rPr>
        <w:t xml:space="preserve">ра результативности исполнения </w:t>
      </w:r>
      <w:r w:rsidRPr="0073149E">
        <w:rPr>
          <w:rFonts w:ascii="Times New Roman" w:hAnsi="Times New Roman" w:cs="Times New Roman"/>
          <w:sz w:val="28"/>
          <w:szCs w:val="28"/>
        </w:rPr>
        <w:t>целевых программ</w:t>
      </w:r>
      <w:proofErr w:type="gramEnd"/>
      <w:r w:rsidRPr="0073149E">
        <w:rPr>
          <w:rFonts w:ascii="Times New Roman" w:hAnsi="Times New Roman" w:cs="Times New Roman"/>
          <w:sz w:val="28"/>
          <w:szCs w:val="28"/>
        </w:rPr>
        <w:t xml:space="preserve">. Таким индикатором в данном случае является протяженность </w:t>
      </w:r>
      <w:r w:rsidR="00313C20">
        <w:rPr>
          <w:rFonts w:ascii="Times New Roman" w:hAnsi="Times New Roman" w:cs="Times New Roman"/>
          <w:sz w:val="28"/>
        </w:rPr>
        <w:t>снижение доли протяженности автомобильных дорог общего пользования местного значения, не отвечающих нормативным требованиям к транспортно-эксплуатационному состоянию на отчетную дату (на конец отчетного года)</w:t>
      </w:r>
      <w:r w:rsidRPr="0073149E">
        <w:rPr>
          <w:rFonts w:ascii="Times New Roman" w:hAnsi="Times New Roman" w:cs="Times New Roman"/>
          <w:sz w:val="28"/>
          <w:szCs w:val="28"/>
        </w:rPr>
        <w:t xml:space="preserve">. Для определения фактического значения индикатора результативности, его динамики, а также степени использования бюджетных средств на реализацию программы по итогам завершения финансового года (отчетного периода) проводится анализ результативности программы. </w:t>
      </w:r>
    </w:p>
    <w:p w:rsidR="00194008" w:rsidRPr="008115D7" w:rsidRDefault="00194008" w:rsidP="008115D7">
      <w:pPr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D7">
        <w:rPr>
          <w:rFonts w:ascii="Times New Roman" w:hAnsi="Times New Roman" w:cs="Times New Roman"/>
          <w:b/>
          <w:sz w:val="28"/>
          <w:szCs w:val="28"/>
        </w:rPr>
        <w:t>7. Основные меры правового регулирования, направленные на достижение целей и (или) конечных результатов муниципальной программы</w:t>
      </w:r>
    </w:p>
    <w:tbl>
      <w:tblPr>
        <w:tblStyle w:val="a3"/>
        <w:tblW w:w="9747" w:type="dxa"/>
        <w:tblInd w:w="494" w:type="dxa"/>
        <w:tblLayout w:type="fixed"/>
        <w:tblLook w:val="04A0"/>
      </w:tblPr>
      <w:tblGrid>
        <w:gridCol w:w="532"/>
        <w:gridCol w:w="2019"/>
        <w:gridCol w:w="2976"/>
        <w:gridCol w:w="2411"/>
        <w:gridCol w:w="1809"/>
      </w:tblGrid>
      <w:tr w:rsidR="00194008" w:rsidRPr="008115D7" w:rsidTr="00F0543F">
        <w:tc>
          <w:tcPr>
            <w:tcW w:w="532" w:type="dxa"/>
          </w:tcPr>
          <w:p w:rsidR="00194008" w:rsidRPr="008115D7" w:rsidRDefault="00194008" w:rsidP="008115D7">
            <w:pPr>
              <w:ind w:left="34"/>
              <w:jc w:val="center"/>
              <w:rPr>
                <w:sz w:val="28"/>
                <w:szCs w:val="28"/>
              </w:rPr>
            </w:pPr>
            <w:r w:rsidRPr="008115D7">
              <w:rPr>
                <w:sz w:val="28"/>
                <w:szCs w:val="28"/>
              </w:rPr>
              <w:t>№</w:t>
            </w:r>
          </w:p>
        </w:tc>
        <w:tc>
          <w:tcPr>
            <w:tcW w:w="2019" w:type="dxa"/>
          </w:tcPr>
          <w:p w:rsidR="00194008" w:rsidRPr="008115D7" w:rsidRDefault="00194008" w:rsidP="008115D7">
            <w:pPr>
              <w:ind w:left="154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Вид нормативного правового акта</w:t>
            </w:r>
          </w:p>
        </w:tc>
        <w:tc>
          <w:tcPr>
            <w:tcW w:w="2976" w:type="dxa"/>
          </w:tcPr>
          <w:p w:rsidR="00194008" w:rsidRPr="008115D7" w:rsidRDefault="00194008" w:rsidP="008115D7">
            <w:pPr>
              <w:ind w:left="55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Основные положения нормативного правового акта</w:t>
            </w:r>
          </w:p>
        </w:tc>
        <w:tc>
          <w:tcPr>
            <w:tcW w:w="2411" w:type="dxa"/>
          </w:tcPr>
          <w:p w:rsidR="00194008" w:rsidRPr="008115D7" w:rsidRDefault="00194008" w:rsidP="008115D7">
            <w:pPr>
              <w:ind w:left="132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1809" w:type="dxa"/>
          </w:tcPr>
          <w:p w:rsidR="00194008" w:rsidRPr="008115D7" w:rsidRDefault="00194008" w:rsidP="008115D7">
            <w:pPr>
              <w:ind w:left="150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Ожидаемый срок принятия</w:t>
            </w:r>
          </w:p>
        </w:tc>
      </w:tr>
      <w:tr w:rsidR="00194008" w:rsidRPr="008115D7" w:rsidTr="00F0543F">
        <w:tc>
          <w:tcPr>
            <w:tcW w:w="532" w:type="dxa"/>
          </w:tcPr>
          <w:p w:rsidR="00194008" w:rsidRPr="008115D7" w:rsidRDefault="00194008" w:rsidP="008115D7">
            <w:pPr>
              <w:ind w:left="176"/>
              <w:jc w:val="center"/>
              <w:rPr>
                <w:sz w:val="28"/>
                <w:szCs w:val="28"/>
              </w:rPr>
            </w:pPr>
            <w:r w:rsidRPr="008115D7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:rsidR="00194008" w:rsidRPr="008115D7" w:rsidRDefault="00194008" w:rsidP="008115D7">
            <w:pPr>
              <w:ind w:left="69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Постановление</w:t>
            </w:r>
          </w:p>
        </w:tc>
        <w:tc>
          <w:tcPr>
            <w:tcW w:w="2976" w:type="dxa"/>
          </w:tcPr>
          <w:p w:rsidR="00194008" w:rsidRPr="008115D7" w:rsidRDefault="00194008" w:rsidP="008115D7">
            <w:pPr>
              <w:ind w:left="176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 внесении изменений в муниципальную программу при корректировке бюджетов всех уровней</w:t>
            </w:r>
          </w:p>
        </w:tc>
        <w:tc>
          <w:tcPr>
            <w:tcW w:w="2411" w:type="dxa"/>
          </w:tcPr>
          <w:p w:rsidR="00194008" w:rsidRPr="008115D7" w:rsidRDefault="009A3F05" w:rsidP="009A3F05">
            <w:pPr>
              <w:ind w:left="1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</w:t>
            </w:r>
            <w:r w:rsidRPr="008115D7">
              <w:rPr>
                <w:sz w:val="26"/>
                <w:szCs w:val="26"/>
              </w:rPr>
              <w:t xml:space="preserve"> Брянского района </w:t>
            </w:r>
            <w:r>
              <w:rPr>
                <w:sz w:val="26"/>
                <w:szCs w:val="26"/>
              </w:rPr>
              <w:t>(о</w:t>
            </w:r>
            <w:r w:rsidR="00194008" w:rsidRPr="008115D7">
              <w:rPr>
                <w:sz w:val="26"/>
                <w:szCs w:val="26"/>
              </w:rPr>
              <w:t>тдел строительства, транспорта и связи</w:t>
            </w:r>
            <w:r>
              <w:rPr>
                <w:sz w:val="26"/>
                <w:szCs w:val="26"/>
              </w:rPr>
              <w:t>)</w:t>
            </w:r>
            <w:r w:rsidR="00194008" w:rsidRPr="008115D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9" w:type="dxa"/>
          </w:tcPr>
          <w:p w:rsidR="00194008" w:rsidRPr="008115D7" w:rsidRDefault="00194008" w:rsidP="005D1200">
            <w:pPr>
              <w:ind w:left="183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 xml:space="preserve">В течение </w:t>
            </w:r>
            <w:r w:rsidR="00F0543F">
              <w:rPr>
                <w:sz w:val="26"/>
                <w:szCs w:val="26"/>
              </w:rPr>
              <w:t xml:space="preserve">периода </w:t>
            </w:r>
            <w:r w:rsidR="005D1200">
              <w:rPr>
                <w:sz w:val="26"/>
                <w:szCs w:val="26"/>
              </w:rPr>
              <w:t>действия программы</w:t>
            </w:r>
          </w:p>
        </w:tc>
      </w:tr>
    </w:tbl>
    <w:p w:rsidR="00034F5E" w:rsidRPr="009D3FEE" w:rsidRDefault="00034F5E" w:rsidP="00F0543F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B0EB2" w:rsidRPr="009D3FEE" w:rsidRDefault="00BB0EB2" w:rsidP="00F0543F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9D3FEE">
        <w:rPr>
          <w:rFonts w:ascii="Times New Roman" w:hAnsi="Times New Roman"/>
          <w:sz w:val="28"/>
          <w:szCs w:val="28"/>
        </w:rPr>
        <w:t>Начальник отдела строительства,</w:t>
      </w:r>
    </w:p>
    <w:p w:rsidR="00F0543F" w:rsidRPr="009D3FEE" w:rsidRDefault="00BB0EB2" w:rsidP="00F0543F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9D3FEE">
        <w:rPr>
          <w:rFonts w:ascii="Times New Roman" w:hAnsi="Times New Roman"/>
          <w:sz w:val="28"/>
          <w:szCs w:val="28"/>
        </w:rPr>
        <w:t>транспорта и связи</w:t>
      </w:r>
      <w:r w:rsidR="00F0543F" w:rsidRPr="009D3FE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А.В. Земцова</w:t>
      </w:r>
    </w:p>
    <w:p w:rsidR="00F0543F" w:rsidRPr="009D3FEE" w:rsidRDefault="00F0543F" w:rsidP="00F0543F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0543F" w:rsidRPr="009D3FEE" w:rsidSect="00432C10">
      <w:pgSz w:w="11905" w:h="16838" w:code="9"/>
      <w:pgMar w:top="1134" w:right="848" w:bottom="567" w:left="85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3E90"/>
    <w:multiLevelType w:val="singleLevel"/>
    <w:tmpl w:val="D86AF78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CD83B5F"/>
    <w:multiLevelType w:val="hybridMultilevel"/>
    <w:tmpl w:val="258259D6"/>
    <w:lvl w:ilvl="0" w:tplc="FFFFFFFF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170F79"/>
    <w:multiLevelType w:val="hybridMultilevel"/>
    <w:tmpl w:val="912CB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02411"/>
    <w:multiLevelType w:val="hybridMultilevel"/>
    <w:tmpl w:val="2998223C"/>
    <w:lvl w:ilvl="0" w:tplc="FFFFFFFF"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4">
    <w:nsid w:val="21450A61"/>
    <w:multiLevelType w:val="hybridMultilevel"/>
    <w:tmpl w:val="C14C1D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25663C"/>
    <w:multiLevelType w:val="hybridMultilevel"/>
    <w:tmpl w:val="2B8641A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AF6CE8"/>
    <w:multiLevelType w:val="hybridMultilevel"/>
    <w:tmpl w:val="794CCB58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06476F"/>
    <w:multiLevelType w:val="hybridMultilevel"/>
    <w:tmpl w:val="BBE010DA"/>
    <w:lvl w:ilvl="0" w:tplc="FFFFFFFF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48790A2B"/>
    <w:multiLevelType w:val="hybridMultilevel"/>
    <w:tmpl w:val="12BE58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1E69DF"/>
    <w:multiLevelType w:val="hybridMultilevel"/>
    <w:tmpl w:val="5406EBB8"/>
    <w:lvl w:ilvl="0" w:tplc="FFFFFFFF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A52541"/>
    <w:multiLevelType w:val="hybridMultilevel"/>
    <w:tmpl w:val="C5943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062BF"/>
    <w:multiLevelType w:val="hybridMultilevel"/>
    <w:tmpl w:val="23DCF6FA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345ED"/>
    <w:multiLevelType w:val="hybridMultilevel"/>
    <w:tmpl w:val="9FDA0D80"/>
    <w:lvl w:ilvl="0" w:tplc="FFFFFFFF">
      <w:start w:val="2"/>
      <w:numFmt w:val="bullet"/>
      <w:lvlText w:val="-"/>
      <w:lvlJc w:val="left"/>
      <w:pPr>
        <w:tabs>
          <w:tab w:val="num" w:pos="1620"/>
        </w:tabs>
        <w:ind w:left="1620" w:hanging="91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6AD65D04"/>
    <w:multiLevelType w:val="hybridMultilevel"/>
    <w:tmpl w:val="258E401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992E76"/>
    <w:multiLevelType w:val="hybridMultilevel"/>
    <w:tmpl w:val="90209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E04628"/>
    <w:multiLevelType w:val="hybridMultilevel"/>
    <w:tmpl w:val="76680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0"/>
  </w:num>
  <w:num w:numId="5">
    <w:abstractNumId w:val="7"/>
  </w:num>
  <w:num w:numId="6">
    <w:abstractNumId w:val="12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  <w:num w:numId="12">
    <w:abstractNumId w:val="10"/>
  </w:num>
  <w:num w:numId="13">
    <w:abstractNumId w:val="15"/>
  </w:num>
  <w:num w:numId="14">
    <w:abstractNumId w:val="2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4D25"/>
    <w:rsid w:val="000018FC"/>
    <w:rsid w:val="00012012"/>
    <w:rsid w:val="000132F2"/>
    <w:rsid w:val="00022F5B"/>
    <w:rsid w:val="00034F5E"/>
    <w:rsid w:val="00043790"/>
    <w:rsid w:val="0006412C"/>
    <w:rsid w:val="000758FC"/>
    <w:rsid w:val="000832C7"/>
    <w:rsid w:val="000B31E6"/>
    <w:rsid w:val="000B494C"/>
    <w:rsid w:val="000C2CC6"/>
    <w:rsid w:val="000C7FB3"/>
    <w:rsid w:val="000D29B8"/>
    <w:rsid w:val="000E51A7"/>
    <w:rsid w:val="000F21C9"/>
    <w:rsid w:val="000F5908"/>
    <w:rsid w:val="00102A6D"/>
    <w:rsid w:val="00115E71"/>
    <w:rsid w:val="00127B11"/>
    <w:rsid w:val="00127C66"/>
    <w:rsid w:val="00136DE3"/>
    <w:rsid w:val="00140EF2"/>
    <w:rsid w:val="001505C0"/>
    <w:rsid w:val="00160453"/>
    <w:rsid w:val="00167651"/>
    <w:rsid w:val="00170317"/>
    <w:rsid w:val="001712EB"/>
    <w:rsid w:val="00186723"/>
    <w:rsid w:val="00190504"/>
    <w:rsid w:val="00194008"/>
    <w:rsid w:val="001C074F"/>
    <w:rsid w:val="001D1DB3"/>
    <w:rsid w:val="001E0CB0"/>
    <w:rsid w:val="00200342"/>
    <w:rsid w:val="002104F9"/>
    <w:rsid w:val="00214520"/>
    <w:rsid w:val="00232F8B"/>
    <w:rsid w:val="00242FCE"/>
    <w:rsid w:val="002434EC"/>
    <w:rsid w:val="00244C7A"/>
    <w:rsid w:val="00252978"/>
    <w:rsid w:val="00262BB4"/>
    <w:rsid w:val="00275F0E"/>
    <w:rsid w:val="002A02F7"/>
    <w:rsid w:val="002A078C"/>
    <w:rsid w:val="002A1EB6"/>
    <w:rsid w:val="002A3917"/>
    <w:rsid w:val="002A4BFC"/>
    <w:rsid w:val="002B2E59"/>
    <w:rsid w:val="002B6659"/>
    <w:rsid w:val="002B6841"/>
    <w:rsid w:val="002C644B"/>
    <w:rsid w:val="002E3722"/>
    <w:rsid w:val="002F6202"/>
    <w:rsid w:val="00313C20"/>
    <w:rsid w:val="00314026"/>
    <w:rsid w:val="00336603"/>
    <w:rsid w:val="003562DD"/>
    <w:rsid w:val="00362297"/>
    <w:rsid w:val="003674AC"/>
    <w:rsid w:val="00374E72"/>
    <w:rsid w:val="00381F1B"/>
    <w:rsid w:val="00396BDB"/>
    <w:rsid w:val="003A0D48"/>
    <w:rsid w:val="003A6E0B"/>
    <w:rsid w:val="003B0832"/>
    <w:rsid w:val="003B1E83"/>
    <w:rsid w:val="003C3AFA"/>
    <w:rsid w:val="003C44DF"/>
    <w:rsid w:val="003D4567"/>
    <w:rsid w:val="003F603D"/>
    <w:rsid w:val="004027F9"/>
    <w:rsid w:val="00414A7D"/>
    <w:rsid w:val="00415B48"/>
    <w:rsid w:val="00417234"/>
    <w:rsid w:val="00432C10"/>
    <w:rsid w:val="00433448"/>
    <w:rsid w:val="004658D3"/>
    <w:rsid w:val="00484267"/>
    <w:rsid w:val="00487B0E"/>
    <w:rsid w:val="00497DA3"/>
    <w:rsid w:val="004D021C"/>
    <w:rsid w:val="004D77A9"/>
    <w:rsid w:val="004E0576"/>
    <w:rsid w:val="004E4336"/>
    <w:rsid w:val="004E7265"/>
    <w:rsid w:val="00500D48"/>
    <w:rsid w:val="00507633"/>
    <w:rsid w:val="00525EEB"/>
    <w:rsid w:val="0055355C"/>
    <w:rsid w:val="00554896"/>
    <w:rsid w:val="005644D9"/>
    <w:rsid w:val="005714B6"/>
    <w:rsid w:val="00574512"/>
    <w:rsid w:val="00577B6D"/>
    <w:rsid w:val="00586368"/>
    <w:rsid w:val="00595C34"/>
    <w:rsid w:val="005A0E1D"/>
    <w:rsid w:val="005A3142"/>
    <w:rsid w:val="005B1283"/>
    <w:rsid w:val="005C7B75"/>
    <w:rsid w:val="005C7D34"/>
    <w:rsid w:val="005D1200"/>
    <w:rsid w:val="005F1AA1"/>
    <w:rsid w:val="00606161"/>
    <w:rsid w:val="00624FA1"/>
    <w:rsid w:val="00635BD3"/>
    <w:rsid w:val="00636B75"/>
    <w:rsid w:val="00654625"/>
    <w:rsid w:val="0066189B"/>
    <w:rsid w:val="006647BD"/>
    <w:rsid w:val="0067051A"/>
    <w:rsid w:val="00675FAF"/>
    <w:rsid w:val="00677FD4"/>
    <w:rsid w:val="006E557E"/>
    <w:rsid w:val="0070183C"/>
    <w:rsid w:val="00717B40"/>
    <w:rsid w:val="00723122"/>
    <w:rsid w:val="0072452C"/>
    <w:rsid w:val="00730D93"/>
    <w:rsid w:val="0073149E"/>
    <w:rsid w:val="0074635B"/>
    <w:rsid w:val="00753DCB"/>
    <w:rsid w:val="0075531B"/>
    <w:rsid w:val="007602F5"/>
    <w:rsid w:val="007709B0"/>
    <w:rsid w:val="007722D0"/>
    <w:rsid w:val="00775B82"/>
    <w:rsid w:val="00781386"/>
    <w:rsid w:val="00792DDE"/>
    <w:rsid w:val="00795540"/>
    <w:rsid w:val="00796355"/>
    <w:rsid w:val="0079681D"/>
    <w:rsid w:val="007B20DE"/>
    <w:rsid w:val="007D52C1"/>
    <w:rsid w:val="007F55EF"/>
    <w:rsid w:val="008115D7"/>
    <w:rsid w:val="00817A33"/>
    <w:rsid w:val="00817C05"/>
    <w:rsid w:val="00851232"/>
    <w:rsid w:val="00851801"/>
    <w:rsid w:val="00853232"/>
    <w:rsid w:val="00864925"/>
    <w:rsid w:val="008758A4"/>
    <w:rsid w:val="008A435F"/>
    <w:rsid w:val="008A6906"/>
    <w:rsid w:val="008B7B26"/>
    <w:rsid w:val="008D5C60"/>
    <w:rsid w:val="008E0725"/>
    <w:rsid w:val="008E0AAF"/>
    <w:rsid w:val="008E14B3"/>
    <w:rsid w:val="008F1168"/>
    <w:rsid w:val="00902B1D"/>
    <w:rsid w:val="00914683"/>
    <w:rsid w:val="009161A0"/>
    <w:rsid w:val="0093111D"/>
    <w:rsid w:val="00942613"/>
    <w:rsid w:val="00942DCA"/>
    <w:rsid w:val="00950543"/>
    <w:rsid w:val="00956C16"/>
    <w:rsid w:val="009612A6"/>
    <w:rsid w:val="00974FD0"/>
    <w:rsid w:val="00985602"/>
    <w:rsid w:val="00985D47"/>
    <w:rsid w:val="009873D3"/>
    <w:rsid w:val="00987FCA"/>
    <w:rsid w:val="009A3F05"/>
    <w:rsid w:val="009A51FC"/>
    <w:rsid w:val="009D2A19"/>
    <w:rsid w:val="009D3FEE"/>
    <w:rsid w:val="009F0881"/>
    <w:rsid w:val="009F72CB"/>
    <w:rsid w:val="00A0060E"/>
    <w:rsid w:val="00A038BF"/>
    <w:rsid w:val="00A05434"/>
    <w:rsid w:val="00A069FB"/>
    <w:rsid w:val="00A2691A"/>
    <w:rsid w:val="00A66AB9"/>
    <w:rsid w:val="00A850AC"/>
    <w:rsid w:val="00B07766"/>
    <w:rsid w:val="00B24652"/>
    <w:rsid w:val="00B25F5C"/>
    <w:rsid w:val="00B320BC"/>
    <w:rsid w:val="00B4376E"/>
    <w:rsid w:val="00B50A24"/>
    <w:rsid w:val="00B53216"/>
    <w:rsid w:val="00B76467"/>
    <w:rsid w:val="00B8371A"/>
    <w:rsid w:val="00B94E05"/>
    <w:rsid w:val="00BA08AD"/>
    <w:rsid w:val="00BA630C"/>
    <w:rsid w:val="00BB06DF"/>
    <w:rsid w:val="00BB0EB2"/>
    <w:rsid w:val="00BB0FAF"/>
    <w:rsid w:val="00BB3C8F"/>
    <w:rsid w:val="00BB5B06"/>
    <w:rsid w:val="00BC6740"/>
    <w:rsid w:val="00BD2734"/>
    <w:rsid w:val="00BD3CBC"/>
    <w:rsid w:val="00BE2F8C"/>
    <w:rsid w:val="00BF6B15"/>
    <w:rsid w:val="00C124F6"/>
    <w:rsid w:val="00C209CB"/>
    <w:rsid w:val="00C36F41"/>
    <w:rsid w:val="00C470F3"/>
    <w:rsid w:val="00C57A7D"/>
    <w:rsid w:val="00C64D25"/>
    <w:rsid w:val="00C761B0"/>
    <w:rsid w:val="00C84F02"/>
    <w:rsid w:val="00C9665B"/>
    <w:rsid w:val="00CA0501"/>
    <w:rsid w:val="00CA2154"/>
    <w:rsid w:val="00CD5D77"/>
    <w:rsid w:val="00CE49B2"/>
    <w:rsid w:val="00CF6A74"/>
    <w:rsid w:val="00D06186"/>
    <w:rsid w:val="00D1572E"/>
    <w:rsid w:val="00D17FB2"/>
    <w:rsid w:val="00D21B51"/>
    <w:rsid w:val="00D31476"/>
    <w:rsid w:val="00D5446E"/>
    <w:rsid w:val="00D6477D"/>
    <w:rsid w:val="00D70632"/>
    <w:rsid w:val="00D720E0"/>
    <w:rsid w:val="00D72977"/>
    <w:rsid w:val="00D72FBB"/>
    <w:rsid w:val="00D8327D"/>
    <w:rsid w:val="00DA0B8A"/>
    <w:rsid w:val="00DC43D7"/>
    <w:rsid w:val="00DD1825"/>
    <w:rsid w:val="00E060AF"/>
    <w:rsid w:val="00E41ACD"/>
    <w:rsid w:val="00E431C3"/>
    <w:rsid w:val="00E51989"/>
    <w:rsid w:val="00E72141"/>
    <w:rsid w:val="00E80449"/>
    <w:rsid w:val="00E8688C"/>
    <w:rsid w:val="00E86EE2"/>
    <w:rsid w:val="00E92F5B"/>
    <w:rsid w:val="00E96F4D"/>
    <w:rsid w:val="00EA4A37"/>
    <w:rsid w:val="00EB431F"/>
    <w:rsid w:val="00EC35C3"/>
    <w:rsid w:val="00EC4995"/>
    <w:rsid w:val="00ED2A74"/>
    <w:rsid w:val="00ED49D0"/>
    <w:rsid w:val="00EF263C"/>
    <w:rsid w:val="00EF719D"/>
    <w:rsid w:val="00F03AD1"/>
    <w:rsid w:val="00F0440B"/>
    <w:rsid w:val="00F0543F"/>
    <w:rsid w:val="00F15DE1"/>
    <w:rsid w:val="00F2372A"/>
    <w:rsid w:val="00F2447C"/>
    <w:rsid w:val="00F618DE"/>
    <w:rsid w:val="00F669D9"/>
    <w:rsid w:val="00F85694"/>
    <w:rsid w:val="00F969F4"/>
    <w:rsid w:val="00FA3F94"/>
    <w:rsid w:val="00FA4E0F"/>
    <w:rsid w:val="00FB2395"/>
    <w:rsid w:val="00FB2F05"/>
    <w:rsid w:val="00FC31A8"/>
    <w:rsid w:val="00FC5D46"/>
    <w:rsid w:val="00FC7A19"/>
    <w:rsid w:val="00FD28AA"/>
    <w:rsid w:val="00FE450E"/>
    <w:rsid w:val="00FF125B"/>
    <w:rsid w:val="00FF2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790"/>
  </w:style>
  <w:style w:type="paragraph" w:styleId="3">
    <w:name w:val="heading 3"/>
    <w:basedOn w:val="a"/>
    <w:next w:val="a"/>
    <w:link w:val="30"/>
    <w:qFormat/>
    <w:rsid w:val="00C64D2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C64D2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qFormat/>
    <w:rsid w:val="00C64D2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C64D2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64D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C64D25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C64D2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C64D25"/>
    <w:rPr>
      <w:rFonts w:ascii="Times New Roman" w:eastAsia="Times New Roman" w:hAnsi="Times New Roman" w:cs="Times New Roman"/>
      <w:b/>
      <w:bCs/>
      <w:szCs w:val="24"/>
    </w:rPr>
  </w:style>
  <w:style w:type="paragraph" w:customStyle="1" w:styleId="51">
    <w:name w:val="Знак5 Знак Знак Знак Знак Знак Знак"/>
    <w:basedOn w:val="a"/>
    <w:rsid w:val="00C64D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C64D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C6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C6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C64D2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64D2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semiHidden/>
    <w:rsid w:val="00C64D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semiHidden/>
    <w:rsid w:val="00C64D2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16765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27C66"/>
    <w:pPr>
      <w:ind w:left="720"/>
      <w:contextualSpacing/>
    </w:pPr>
  </w:style>
  <w:style w:type="paragraph" w:customStyle="1" w:styleId="ConsPlusNormal">
    <w:name w:val="ConsPlusNormal"/>
    <w:rsid w:val="00D061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9426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32EE3-ECBB-406B-A01C-950F8D493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Земцова</dc:creator>
  <cp:lastModifiedBy>User</cp:lastModifiedBy>
  <cp:revision>23</cp:revision>
  <cp:lastPrinted>2025-11-12T13:31:00Z</cp:lastPrinted>
  <dcterms:created xsi:type="dcterms:W3CDTF">2022-11-10T09:59:00Z</dcterms:created>
  <dcterms:modified xsi:type="dcterms:W3CDTF">2025-11-12T13:31:00Z</dcterms:modified>
</cp:coreProperties>
</file>